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399B2" w14:textId="35EC23FE"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3438F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9B4A90" w:rsidRPr="009B4A90">
        <w:rPr>
          <w:rFonts w:ascii="Arial" w:eastAsia="宋体" w:hAnsi="Arial"/>
          <w:b/>
          <w:i/>
          <w:noProof/>
          <w:sz w:val="28"/>
        </w:rPr>
        <w:t>S2-2102643</w:t>
      </w:r>
    </w:p>
    <w:p w14:paraId="590BEF25" w14:textId="77777777"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3B0A04"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B0A04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 xml:space="preserve">2 – </w:t>
      </w:r>
      <w:r w:rsidR="003B0A04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B0A04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39E24219" w14:textId="77777777" w:rsidR="00463675" w:rsidRPr="00395703" w:rsidRDefault="00463675">
      <w:pPr>
        <w:rPr>
          <w:rFonts w:ascii="Arial" w:hAnsi="Arial" w:cs="Arial"/>
        </w:rPr>
      </w:pPr>
    </w:p>
    <w:p w14:paraId="380E82E3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commentRangeStart w:id="0"/>
      <w:r w:rsidRPr="000F4E43">
        <w:rPr>
          <w:color w:val="FF0000"/>
        </w:rPr>
        <w:t xml:space="preserve">[DRAFT] </w:t>
      </w:r>
      <w:commentRangeEnd w:id="0"/>
      <w:r w:rsidR="00D170FE">
        <w:rPr>
          <w:rStyle w:val="a8"/>
          <w:rFonts w:cs="Times New Roman"/>
          <w:b w:val="0"/>
          <w:bCs w:val="0"/>
          <w:kern w:val="0"/>
        </w:rPr>
        <w:commentReference w:id="0"/>
      </w:r>
      <w:r w:rsidR="00266817" w:rsidRPr="00C70676">
        <w:rPr>
          <w:color w:val="000000"/>
        </w:rPr>
        <w:t>LS on &lt;</w:t>
      </w:r>
      <w:r w:rsidR="00943CA4" w:rsidRPr="00C70676">
        <w:rPr>
          <w:color w:val="000000"/>
        </w:rPr>
        <w:t xml:space="preserve">The </w:t>
      </w:r>
      <w:r w:rsidR="00EB7B85" w:rsidRPr="00C70676">
        <w:rPr>
          <w:color w:val="000000"/>
        </w:rPr>
        <w:t xml:space="preserve">maximum </w:t>
      </w:r>
      <w:r w:rsidR="00943CA4" w:rsidRPr="00C70676">
        <w:rPr>
          <w:color w:val="000000"/>
        </w:rPr>
        <w:t>number of supported Group IDs that can be broadcast</w:t>
      </w:r>
      <w:r w:rsidRPr="00C70676">
        <w:rPr>
          <w:color w:val="000000"/>
        </w:rPr>
        <w:t>&gt;</w:t>
      </w:r>
    </w:p>
    <w:p w14:paraId="1FC01516" w14:textId="2975A0D9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26F59F92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67AD4">
        <w:rPr>
          <w:color w:val="000000"/>
        </w:rPr>
        <w:t>Release 17</w:t>
      </w:r>
    </w:p>
    <w:p w14:paraId="37F76ED1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67AD4">
        <w:rPr>
          <w:color w:val="000000"/>
        </w:rPr>
        <w:t>eNPN</w:t>
      </w:r>
    </w:p>
    <w:p w14:paraId="2A632C6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AB5B83" w14:textId="20A85F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DE2803C" w14:textId="1C625EF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D4AE5">
        <w:rPr>
          <w:b w:val="0"/>
        </w:rPr>
        <w:t>RAN WG2</w:t>
      </w:r>
    </w:p>
    <w:p w14:paraId="755E8138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14:paraId="45903243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7E503FD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37D6DDF9" w14:textId="226A3CC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AB9">
        <w:rPr>
          <w:b w:val="0"/>
          <w:bCs/>
          <w:lang w:eastAsia="zh-CN"/>
        </w:rPr>
        <w:t>Hualin Zhu</w:t>
      </w:r>
    </w:p>
    <w:p w14:paraId="4819D6EC" w14:textId="062BC75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AB9">
        <w:rPr>
          <w:b w:val="0"/>
          <w:bCs/>
        </w:rPr>
        <w:t>ZHUHUALIN1@HUAWEI.COM</w:t>
      </w:r>
    </w:p>
    <w:p w14:paraId="2256FA1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C4525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F96B5B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C6ABB7" w14:textId="588C2C9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77B64AC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603A3E" w14:textId="77777777" w:rsidR="00463675" w:rsidRPr="000F4E43" w:rsidRDefault="00463675">
      <w:pPr>
        <w:rPr>
          <w:rFonts w:ascii="Arial" w:hAnsi="Arial" w:cs="Arial"/>
        </w:rPr>
      </w:pPr>
    </w:p>
    <w:p w14:paraId="31A736F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459FD" w14:textId="443D0539" w:rsidR="00B41F91" w:rsidRPr="00B41F91" w:rsidRDefault="00B41F91">
      <w:pPr>
        <w:rPr>
          <w:rFonts w:ascii="Arial" w:hAnsi="Arial" w:cs="Arial"/>
          <w:b/>
          <w:lang w:eastAsia="zh-CN"/>
        </w:rPr>
      </w:pPr>
      <w:r w:rsidRPr="00B41F91">
        <w:rPr>
          <w:rFonts w:ascii="Arial" w:hAnsi="Arial" w:cs="Arial"/>
          <w:b/>
          <w:lang w:eastAsia="zh-CN"/>
        </w:rPr>
        <w:t>Background information:</w:t>
      </w:r>
    </w:p>
    <w:p w14:paraId="62A6110A" w14:textId="690CD8CE" w:rsidR="00B41F91" w:rsidRDefault="00C322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 to </w:t>
      </w:r>
      <w:r w:rsidR="00B41F91">
        <w:rPr>
          <w:rFonts w:ascii="Arial" w:hAnsi="Arial" w:cs="Arial"/>
          <w:lang w:eastAsia="zh-CN"/>
        </w:rPr>
        <w:t>the R17 study of eNPN</w:t>
      </w:r>
      <w:r w:rsidR="00943CA4">
        <w:rPr>
          <w:rFonts w:ascii="Arial" w:hAnsi="Arial" w:cs="Arial"/>
          <w:lang w:eastAsia="zh-CN"/>
        </w:rPr>
        <w:t xml:space="preserve">, there are enhancements to support </w:t>
      </w:r>
      <w:r w:rsidR="0095789B">
        <w:rPr>
          <w:rFonts w:ascii="Arial" w:hAnsi="Arial" w:cs="Arial"/>
          <w:lang w:eastAsia="zh-CN"/>
        </w:rPr>
        <w:t xml:space="preserve">serving </w:t>
      </w:r>
      <w:r w:rsidR="00943CA4">
        <w:rPr>
          <w:rFonts w:ascii="Arial" w:hAnsi="Arial" w:cs="Arial"/>
          <w:lang w:eastAsia="zh-CN"/>
        </w:rPr>
        <w:t xml:space="preserve">SNPN along with credentials owned by </w:t>
      </w:r>
      <w:r w:rsidR="00B41F91">
        <w:rPr>
          <w:rFonts w:ascii="Arial" w:hAnsi="Arial" w:cs="Arial"/>
          <w:lang w:eastAsia="zh-CN"/>
        </w:rPr>
        <w:t>credential holder</w:t>
      </w:r>
      <w:r w:rsidR="0095789B">
        <w:rPr>
          <w:rFonts w:ascii="Arial" w:hAnsi="Arial" w:cs="Arial"/>
          <w:lang w:eastAsia="zh-CN"/>
        </w:rPr>
        <w:t xml:space="preserve"> separate</w:t>
      </w:r>
      <w:r w:rsidR="00943CA4">
        <w:rPr>
          <w:rFonts w:ascii="Arial" w:hAnsi="Arial" w:cs="Arial"/>
          <w:lang w:eastAsia="zh-CN"/>
        </w:rPr>
        <w:t xml:space="preserve"> from the</w:t>
      </w:r>
      <w:r w:rsidR="0095789B">
        <w:rPr>
          <w:rFonts w:ascii="Arial" w:hAnsi="Arial" w:cs="Arial"/>
          <w:lang w:eastAsia="zh-CN"/>
        </w:rPr>
        <w:t xml:space="preserve"> serving</w:t>
      </w:r>
      <w:r w:rsidR="00943CA4">
        <w:rPr>
          <w:rFonts w:ascii="Arial" w:hAnsi="Arial" w:cs="Arial"/>
          <w:lang w:eastAsia="zh-CN"/>
        </w:rPr>
        <w:t xml:space="preserve"> SNPN. </w:t>
      </w:r>
      <w:r w:rsidR="00F711DA">
        <w:rPr>
          <w:rFonts w:ascii="Arial" w:hAnsi="Arial" w:cs="Arial"/>
          <w:lang w:eastAsia="zh-CN"/>
        </w:rPr>
        <w:t xml:space="preserve">In order to inform UEs of supported </w:t>
      </w:r>
      <w:r w:rsidR="00B41F91">
        <w:rPr>
          <w:rFonts w:ascii="Arial" w:hAnsi="Arial" w:cs="Arial"/>
          <w:lang w:eastAsia="zh-CN"/>
        </w:rPr>
        <w:t>credential holder</w:t>
      </w:r>
      <w:r w:rsidR="0095789B">
        <w:rPr>
          <w:rFonts w:ascii="Arial" w:hAnsi="Arial" w:cs="Arial"/>
          <w:lang w:eastAsia="zh-CN"/>
        </w:rPr>
        <w:t>(s) in the serving</w:t>
      </w:r>
      <w:r w:rsidR="00F711DA">
        <w:rPr>
          <w:rFonts w:ascii="Arial" w:hAnsi="Arial" w:cs="Arial"/>
          <w:lang w:eastAsia="zh-CN"/>
        </w:rPr>
        <w:t xml:space="preserve"> SNPN, </w:t>
      </w:r>
      <w:r w:rsidR="00943CA4">
        <w:rPr>
          <w:rFonts w:ascii="Arial" w:hAnsi="Arial" w:cs="Arial"/>
          <w:lang w:eastAsia="zh-CN"/>
        </w:rPr>
        <w:t>SIB</w:t>
      </w:r>
      <w:r w:rsidR="00F711DA">
        <w:rPr>
          <w:rFonts w:ascii="Arial" w:hAnsi="Arial" w:cs="Arial"/>
          <w:lang w:eastAsia="zh-CN"/>
        </w:rPr>
        <w:t xml:space="preserve"> message</w:t>
      </w:r>
      <w:r w:rsidR="00943CA4">
        <w:rPr>
          <w:rFonts w:ascii="Arial" w:hAnsi="Arial" w:cs="Arial"/>
          <w:lang w:eastAsia="zh-CN"/>
        </w:rPr>
        <w:t xml:space="preserve"> </w:t>
      </w:r>
      <w:r w:rsidR="0095789B">
        <w:rPr>
          <w:rFonts w:ascii="Arial" w:hAnsi="Arial" w:cs="Arial"/>
          <w:lang w:eastAsia="zh-CN"/>
        </w:rPr>
        <w:t>may</w:t>
      </w:r>
      <w:r w:rsidR="00943CA4">
        <w:rPr>
          <w:rFonts w:ascii="Arial" w:hAnsi="Arial" w:cs="Arial"/>
          <w:lang w:eastAsia="zh-CN"/>
        </w:rPr>
        <w:t xml:space="preserve"> be enhanced to include</w:t>
      </w:r>
      <w:r w:rsidR="0095789B">
        <w:rPr>
          <w:rFonts w:ascii="Arial" w:hAnsi="Arial" w:cs="Arial"/>
          <w:lang w:eastAsia="zh-CN"/>
        </w:rPr>
        <w:t xml:space="preserve"> the</w:t>
      </w:r>
      <w:r w:rsidR="00943CA4">
        <w:rPr>
          <w:rFonts w:ascii="Arial" w:hAnsi="Arial" w:cs="Arial"/>
          <w:lang w:eastAsia="zh-CN"/>
        </w:rPr>
        <w:t xml:space="preserve"> supported Group IDs (GIDs). </w:t>
      </w:r>
    </w:p>
    <w:p w14:paraId="5332F6C6" w14:textId="61B61C01" w:rsidR="00B41F91" w:rsidRPr="00B41F91" w:rsidRDefault="00F63F8C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Comments from SA2</w:t>
      </w:r>
      <w:r w:rsidR="00B41F91" w:rsidRPr="00B41F91">
        <w:rPr>
          <w:rFonts w:ascii="Arial" w:hAnsi="Arial" w:cs="Arial"/>
          <w:b/>
          <w:lang w:eastAsia="zh-CN"/>
        </w:rPr>
        <w:t>:</w:t>
      </w:r>
    </w:p>
    <w:p w14:paraId="349FBBD3" w14:textId="563A9DAF" w:rsidR="0095789B" w:rsidRDefault="0095789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 the issue of setting the </w:t>
      </w:r>
      <w:r w:rsidRPr="0095789B">
        <w:rPr>
          <w:rFonts w:ascii="Arial" w:hAnsi="Arial" w:cs="Arial"/>
          <w:lang w:eastAsia="zh-CN"/>
        </w:rPr>
        <w:t xml:space="preserve">maximum number of supported Group IDs </w:t>
      </w:r>
      <w:r w:rsidR="00995C2B">
        <w:rPr>
          <w:rFonts w:ascii="Arial" w:hAnsi="Arial" w:cs="Arial"/>
          <w:lang w:eastAsia="zh-CN"/>
        </w:rPr>
        <w:t>per SNPN</w:t>
      </w:r>
      <w:r>
        <w:rPr>
          <w:rFonts w:ascii="Arial" w:hAnsi="Arial" w:cs="Arial"/>
          <w:lang w:eastAsia="zh-CN"/>
        </w:rPr>
        <w:t xml:space="preserve">, both limitation of </w:t>
      </w:r>
      <w:r w:rsidR="00F606F7">
        <w:rPr>
          <w:rFonts w:ascii="Arial" w:hAnsi="Arial" w:cs="Arial"/>
          <w:lang w:eastAsia="zh-CN"/>
        </w:rPr>
        <w:t xml:space="preserve">radio resource </w:t>
      </w:r>
      <w:r>
        <w:rPr>
          <w:rFonts w:ascii="Arial" w:hAnsi="Arial" w:cs="Arial"/>
          <w:lang w:eastAsia="zh-CN"/>
        </w:rPr>
        <w:t>and service requirement</w:t>
      </w:r>
      <w:r w:rsidR="00B5485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should be considered.</w:t>
      </w:r>
    </w:p>
    <w:p w14:paraId="76F45E6B" w14:textId="7E75BDD3" w:rsidR="00967AD4" w:rsidRDefault="00B5485D">
      <w:pPr>
        <w:rPr>
          <w:rFonts w:ascii="Arial" w:hAnsi="Arial" w:cs="Arial"/>
          <w:color w:val="FF0000"/>
        </w:rPr>
      </w:pPr>
      <w:r>
        <w:rPr>
          <w:rFonts w:ascii="Arial" w:hAnsi="Arial" w:cs="Arial"/>
          <w:lang w:eastAsia="zh-CN"/>
        </w:rPr>
        <w:t xml:space="preserve">From 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perspective, </w:t>
      </w:r>
      <w:r w:rsidRPr="00B5485D">
        <w:rPr>
          <w:rFonts w:ascii="Arial" w:hAnsi="Arial" w:cs="Arial"/>
          <w:lang w:eastAsia="zh-CN"/>
        </w:rPr>
        <w:t xml:space="preserve">a cell supports broadcasting a total of </w:t>
      </w:r>
      <w:commentRangeStart w:id="1"/>
      <w:r w:rsidRPr="00B5485D">
        <w:rPr>
          <w:rFonts w:ascii="Arial" w:hAnsi="Arial" w:cs="Arial"/>
          <w:lang w:eastAsia="zh-CN"/>
        </w:rPr>
        <w:t xml:space="preserve">twelve </w:t>
      </w:r>
      <w:commentRangeEnd w:id="1"/>
      <w:r w:rsidR="00A466DA">
        <w:rPr>
          <w:rStyle w:val="a8"/>
          <w:rFonts w:ascii="Arial" w:hAnsi="Arial"/>
        </w:rPr>
        <w:commentReference w:id="1"/>
      </w:r>
      <w:r>
        <w:rPr>
          <w:rFonts w:ascii="Arial" w:hAnsi="Arial" w:cs="Arial"/>
          <w:lang w:eastAsia="zh-CN"/>
        </w:rPr>
        <w:t xml:space="preserve">GIDs should be enough. </w:t>
      </w:r>
      <w:r w:rsidR="00E633DD">
        <w:rPr>
          <w:rFonts w:ascii="Arial" w:hAnsi="Arial" w:cs="Arial"/>
          <w:lang w:eastAsia="zh-CN"/>
        </w:rPr>
        <w:t xml:space="preserve">SA2 would like to confirm with RAN2 whether the suggested </w:t>
      </w:r>
      <w:r w:rsidR="00E633DD" w:rsidRPr="0095789B">
        <w:rPr>
          <w:rFonts w:ascii="Arial" w:hAnsi="Arial" w:cs="Arial"/>
          <w:lang w:eastAsia="zh-CN"/>
        </w:rPr>
        <w:t>maximum number of supported Group IDs</w:t>
      </w:r>
      <w:r w:rsidR="00E633DD">
        <w:rPr>
          <w:rFonts w:ascii="Arial" w:hAnsi="Arial" w:cs="Arial"/>
          <w:lang w:eastAsia="zh-CN"/>
        </w:rPr>
        <w:t xml:space="preserve"> from SA2 is feasible?</w:t>
      </w:r>
    </w:p>
    <w:p w14:paraId="17D73405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F375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E0B672" w14:textId="5C97AA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A6068E">
        <w:rPr>
          <w:rFonts w:ascii="Arial" w:hAnsi="Arial" w:cs="Arial"/>
          <w:b/>
          <w:color w:val="000000"/>
        </w:rPr>
        <w:t>RAN</w:t>
      </w:r>
      <w:r w:rsidR="00A6068E" w:rsidRPr="00A6068E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62C416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290B02">
        <w:rPr>
          <w:rFonts w:ascii="Arial" w:hAnsi="Arial" w:cs="Arial"/>
          <w:color w:val="000000"/>
        </w:rPr>
        <w:t xml:space="preserve"> RAN2 to take the above information into account</w:t>
      </w:r>
      <w:r w:rsidR="00B859DD">
        <w:rPr>
          <w:rFonts w:ascii="Arial" w:hAnsi="Arial" w:cs="Arial"/>
          <w:color w:val="000000"/>
        </w:rPr>
        <w:t>.</w:t>
      </w:r>
    </w:p>
    <w:p w14:paraId="179638C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90C94C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B4DE33" w14:textId="739716AC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D94B2C"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94B2C">
        <w:rPr>
          <w:rFonts w:ascii="Arial" w:hAnsi="Arial" w:cs="Arial"/>
          <w:bCs/>
        </w:rPr>
        <w:t xml:space="preserve">May </w:t>
      </w:r>
      <w:r w:rsidR="00076BB0" w:rsidRPr="009E5C6F">
        <w:rPr>
          <w:rFonts w:ascii="Arial" w:hAnsi="Arial" w:cs="Arial"/>
          <w:bCs/>
        </w:rPr>
        <w:t>1</w:t>
      </w:r>
      <w:r w:rsidR="00D94B2C">
        <w:rPr>
          <w:rFonts w:ascii="Arial" w:hAnsi="Arial" w:cs="Arial"/>
          <w:bCs/>
        </w:rPr>
        <w:t>7</w:t>
      </w:r>
      <w:r w:rsidR="00076BB0" w:rsidRPr="009E5C6F">
        <w:rPr>
          <w:rFonts w:ascii="Arial" w:hAnsi="Arial" w:cs="Arial"/>
          <w:bCs/>
        </w:rPr>
        <w:t xml:space="preserve"> – 2</w:t>
      </w:r>
      <w:r w:rsidR="00D94B2C">
        <w:rPr>
          <w:rFonts w:ascii="Arial" w:hAnsi="Arial" w:cs="Arial"/>
          <w:bCs/>
        </w:rPr>
        <w:t>8</w:t>
      </w:r>
      <w:r w:rsidR="00076BB0" w:rsidRPr="009E5C6F">
        <w:rPr>
          <w:rFonts w:ascii="Arial" w:hAnsi="Arial" w:cs="Arial"/>
          <w:bCs/>
        </w:rPr>
        <w:t>, 202</w:t>
      </w:r>
      <w:r w:rsidR="00D94B2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B4A90">
        <w:rPr>
          <w:rFonts w:ascii="Arial" w:hAnsi="Arial" w:cs="Arial"/>
          <w:bCs/>
        </w:rPr>
        <w:t>Online</w:t>
      </w:r>
      <w:bookmarkStart w:id="2" w:name="_GoBack"/>
      <w:bookmarkEnd w:id="2"/>
    </w:p>
    <w:p w14:paraId="1FBD3C0C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B55307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zhuhualin (A)" w:date="2021-04-04T20:54:00Z" w:initials="z(">
    <w:p w14:paraId="1B3BCB67" w14:textId="77777777" w:rsidR="00D170FE" w:rsidRDefault="00D170FE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be removed before sending.</w:t>
      </w:r>
    </w:p>
  </w:comment>
  <w:comment w:id="1" w:author="zhuhualin (A)" w:date="2021-04-04T21:34:00Z" w:initials="z(">
    <w:p w14:paraId="7D903CAD" w14:textId="335AE67E" w:rsidR="00A466DA" w:rsidRDefault="00A466DA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same </w:t>
      </w:r>
      <w:r w:rsidR="0037589C">
        <w:rPr>
          <w:rFonts w:hint="eastAsia"/>
          <w:lang w:eastAsia="zh-CN"/>
        </w:rPr>
        <w:t>value</w:t>
      </w:r>
      <w:r w:rsidR="0037589C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="00794CC2">
        <w:rPr>
          <w:lang w:eastAsia="zh-CN"/>
        </w:rPr>
        <w:t xml:space="preserve">the number of </w:t>
      </w:r>
      <w:r>
        <w:rPr>
          <w:lang w:eastAsia="zh-CN"/>
        </w:rPr>
        <w:t>broadcast</w:t>
      </w:r>
      <w:r w:rsidR="00794CC2">
        <w:rPr>
          <w:lang w:eastAsia="zh-CN"/>
        </w:rPr>
        <w:t>ed</w:t>
      </w:r>
      <w:r>
        <w:rPr>
          <w:lang w:eastAsia="zh-CN"/>
        </w:rPr>
        <w:t xml:space="preserve"> </w:t>
      </w:r>
      <w:r w:rsidRPr="00A466DA">
        <w:rPr>
          <w:lang w:eastAsia="zh-CN"/>
        </w:rPr>
        <w:t>NID</w:t>
      </w:r>
      <w:r w:rsidR="0037589C">
        <w:rPr>
          <w:lang w:eastAsia="zh-CN"/>
        </w:rPr>
        <w:t>, since this is a similar mechanism</w:t>
      </w:r>
      <w:r w:rsidR="00AB08CF">
        <w:rPr>
          <w:lang w:eastAsia="zh-CN"/>
        </w:rPr>
        <w:t>.</w:t>
      </w:r>
      <w:r w:rsidR="0037589C">
        <w:rPr>
          <w:lang w:eastAsia="zh-CN"/>
        </w:rPr>
        <w:t xml:space="preserve"> So, it is proposed to adopt “twelve”.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3BCB67" w15:done="0"/>
  <w15:commentEx w15:paraId="7D903CA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64719" w14:textId="77777777" w:rsidR="000620FB" w:rsidRDefault="000620FB">
      <w:r>
        <w:separator/>
      </w:r>
    </w:p>
  </w:endnote>
  <w:endnote w:type="continuationSeparator" w:id="0">
    <w:p w14:paraId="2443CF46" w14:textId="77777777" w:rsidR="000620FB" w:rsidRDefault="0006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8783F" w14:textId="77777777" w:rsidR="000620FB" w:rsidRDefault="000620FB">
      <w:r>
        <w:separator/>
      </w:r>
    </w:p>
  </w:footnote>
  <w:footnote w:type="continuationSeparator" w:id="0">
    <w:p w14:paraId="1D0B9995" w14:textId="77777777" w:rsidR="000620FB" w:rsidRDefault="00062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20FB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66817"/>
    <w:rsid w:val="00290B02"/>
    <w:rsid w:val="003007F7"/>
    <w:rsid w:val="00324937"/>
    <w:rsid w:val="00327466"/>
    <w:rsid w:val="003438F6"/>
    <w:rsid w:val="00344778"/>
    <w:rsid w:val="0037589C"/>
    <w:rsid w:val="003856A3"/>
    <w:rsid w:val="00387EBE"/>
    <w:rsid w:val="00395703"/>
    <w:rsid w:val="003B0A04"/>
    <w:rsid w:val="003C6ED3"/>
    <w:rsid w:val="003D4891"/>
    <w:rsid w:val="003F6738"/>
    <w:rsid w:val="003F7DE8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15EC2"/>
    <w:rsid w:val="00574CB5"/>
    <w:rsid w:val="00584B08"/>
    <w:rsid w:val="00586194"/>
    <w:rsid w:val="00595688"/>
    <w:rsid w:val="005B752B"/>
    <w:rsid w:val="005C38C8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94CC2"/>
    <w:rsid w:val="007A088E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3CA4"/>
    <w:rsid w:val="00944C2F"/>
    <w:rsid w:val="0095789B"/>
    <w:rsid w:val="00967AD4"/>
    <w:rsid w:val="00995C2B"/>
    <w:rsid w:val="00996DAA"/>
    <w:rsid w:val="009B265F"/>
    <w:rsid w:val="009B349E"/>
    <w:rsid w:val="009B4A90"/>
    <w:rsid w:val="009D4F3B"/>
    <w:rsid w:val="009E5C6F"/>
    <w:rsid w:val="009F76A3"/>
    <w:rsid w:val="00A07FCE"/>
    <w:rsid w:val="00A344BA"/>
    <w:rsid w:val="00A441B5"/>
    <w:rsid w:val="00A466DA"/>
    <w:rsid w:val="00A6068E"/>
    <w:rsid w:val="00A80196"/>
    <w:rsid w:val="00AB08CF"/>
    <w:rsid w:val="00AC3CA6"/>
    <w:rsid w:val="00AC6962"/>
    <w:rsid w:val="00AE1BD2"/>
    <w:rsid w:val="00AE4A42"/>
    <w:rsid w:val="00AF5D18"/>
    <w:rsid w:val="00B31FE9"/>
    <w:rsid w:val="00B41F91"/>
    <w:rsid w:val="00B5485D"/>
    <w:rsid w:val="00B62027"/>
    <w:rsid w:val="00B65C2B"/>
    <w:rsid w:val="00B76927"/>
    <w:rsid w:val="00B81AA1"/>
    <w:rsid w:val="00B859DD"/>
    <w:rsid w:val="00BB77FB"/>
    <w:rsid w:val="00C25B1D"/>
    <w:rsid w:val="00C32278"/>
    <w:rsid w:val="00C33343"/>
    <w:rsid w:val="00C4081E"/>
    <w:rsid w:val="00C47105"/>
    <w:rsid w:val="00C55D6B"/>
    <w:rsid w:val="00C70676"/>
    <w:rsid w:val="00C831C8"/>
    <w:rsid w:val="00C9202D"/>
    <w:rsid w:val="00CA6FCD"/>
    <w:rsid w:val="00D03F4E"/>
    <w:rsid w:val="00D170FE"/>
    <w:rsid w:val="00D407CE"/>
    <w:rsid w:val="00D5113A"/>
    <w:rsid w:val="00D60729"/>
    <w:rsid w:val="00D812DC"/>
    <w:rsid w:val="00D94B2C"/>
    <w:rsid w:val="00DA61BB"/>
    <w:rsid w:val="00DA75CA"/>
    <w:rsid w:val="00DC4AB9"/>
    <w:rsid w:val="00DD788E"/>
    <w:rsid w:val="00DE24B5"/>
    <w:rsid w:val="00E633DD"/>
    <w:rsid w:val="00E74294"/>
    <w:rsid w:val="00E87510"/>
    <w:rsid w:val="00EB7B85"/>
    <w:rsid w:val="00EC13E9"/>
    <w:rsid w:val="00EE3074"/>
    <w:rsid w:val="00F606F7"/>
    <w:rsid w:val="00F62570"/>
    <w:rsid w:val="00F62744"/>
    <w:rsid w:val="00F63F8C"/>
    <w:rsid w:val="00F711DA"/>
    <w:rsid w:val="00F71E4B"/>
    <w:rsid w:val="00FD4AE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035E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D170F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D170F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zhuhualin (A)</cp:lastModifiedBy>
  <cp:revision>44</cp:revision>
  <cp:lastPrinted>2002-04-23T08:10:00Z</cp:lastPrinted>
  <dcterms:created xsi:type="dcterms:W3CDTF">2021-01-06T08:55:00Z</dcterms:created>
  <dcterms:modified xsi:type="dcterms:W3CDTF">2021-04-06T11:46:00Z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(3)M1j161k0ILoeDiCJHyN4FrCZ74k3pxb+e/AZoq8jL577IhMijPQAawO8PjcVlvPd2c93ZdSw
bNaHwpgEPJXRXrZHLlgq4WRl5d4qKmj1VEQ/MEUXYqVtP6m0182khnfE9Hrv1CCcyiHF+KZc
hVPhSEeNTnuclneA27kE5cf6MEJ17E3dbWbMNs6cIaazNxUnMjAOSw8SzF7Hm3/2ogmyY8Wn
KOzMqdXJdxm6xjyP2s</vt:lpwstr>
  </property>
  <property fmtid="{D5CDD505-2E9C-101B-9397-08002B2CF9AE}" pid="3" name="_2015_ms_pID_7253431">
    <vt:lpwstr>kYL2KnrptDo8pDa7xay8JuV5T506mOlc3iJfNBJRwMrtlPS+yOmJ1x
2/wln7hsUNRTCmJ6GdHFpxYmR9Y0D4BsEnD1vy3A4MhtVxSxoJCUZt37MufSJ6Mihaee875g
mfDQJlreBXbrNE9bOqQ4W/yrNwTuyupVgTvlyS41RmAXwDE+ZjrlZqXUtlHZPnkUZzG83+zE
UEPDYleV6FnzV3PdwOGU8uXkiy0GiNb275u9</vt:lpwstr>
  </property>
  <property fmtid="{D5CDD505-2E9C-101B-9397-08002B2CF9AE}" pid="4" name="_2015_ms_pID_7253432">
    <vt:lpwstr>blc2if7LqOlAgnPks83vFVg=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1617676904</vt:lpwstr>
  </property>
</Properties>
</file>